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C9" w:rsidRPr="0007771B" w:rsidRDefault="008114C9" w:rsidP="008114C9">
      <w:pPr>
        <w:spacing w:after="200" w:line="276" w:lineRule="auto"/>
        <w:jc w:val="center"/>
        <w:rPr>
          <w:rFonts w:ascii="Tahoma" w:eastAsia="Calibri" w:hAnsi="Tahoma" w:cs="Tahoma"/>
          <w:sz w:val="32"/>
          <w:szCs w:val="32"/>
          <w:lang w:val="es-CO"/>
        </w:rPr>
      </w:pPr>
      <w:r w:rsidRPr="0007771B">
        <w:rPr>
          <w:rFonts w:ascii="Tahoma" w:eastAsia="Calibri" w:hAnsi="Tahoma" w:cs="Tahoma"/>
          <w:b/>
          <w:sz w:val="32"/>
          <w:szCs w:val="32"/>
          <w:lang w:val="es-CO"/>
        </w:rPr>
        <w:t>ROBO DE IDENTIDAD</w:t>
      </w:r>
    </w:p>
    <w:p w:rsidR="008114C9" w:rsidRPr="00D96344" w:rsidRDefault="008114C9" w:rsidP="008114C9">
      <w:pPr>
        <w:spacing w:after="200" w:line="276" w:lineRule="auto"/>
        <w:jc w:val="center"/>
        <w:rPr>
          <w:rFonts w:ascii="Calibri" w:eastAsia="Calibri" w:hAnsi="Calibri" w:cs="Times New Roman"/>
          <w:b/>
          <w:sz w:val="32"/>
          <w:szCs w:val="32"/>
          <w:lang w:val="es-CO"/>
        </w:rPr>
      </w:pPr>
      <w:r>
        <w:rPr>
          <w:rFonts w:ascii="Calibri" w:eastAsia="Calibri" w:hAnsi="Calibri" w:cs="Times New Roman"/>
          <w:b/>
          <w:sz w:val="32"/>
          <w:szCs w:val="32"/>
          <w:lang w:val="es-CO"/>
        </w:rPr>
        <w:t>INTRODUCCIÓ</w:t>
      </w:r>
      <w:r w:rsidRPr="00D96344">
        <w:rPr>
          <w:rFonts w:ascii="Calibri" w:eastAsia="Calibri" w:hAnsi="Calibri" w:cs="Times New Roman"/>
          <w:b/>
          <w:sz w:val="32"/>
          <w:szCs w:val="32"/>
          <w:lang w:val="es-CO"/>
        </w:rPr>
        <w:t>N</w:t>
      </w:r>
    </w:p>
    <w:p w:rsidR="008114C9" w:rsidRPr="00F57636" w:rsidRDefault="008114C9" w:rsidP="008114C9">
      <w:pPr>
        <w:spacing w:after="200" w:line="276" w:lineRule="auto"/>
        <w:rPr>
          <w:rFonts w:ascii="Tahoma" w:eastAsia="Calibri" w:hAnsi="Tahoma" w:cs="Tahoma"/>
          <w:sz w:val="28"/>
          <w:szCs w:val="28"/>
        </w:rPr>
      </w:pPr>
      <w:r w:rsidRPr="00F57636">
        <w:rPr>
          <w:rFonts w:ascii="Tahoma" w:eastAsia="Calibri" w:hAnsi="Tahoma" w:cs="Tahoma"/>
          <w:sz w:val="28"/>
          <w:szCs w:val="28"/>
        </w:rPr>
        <w:t>Jesús fue la expresión visible de Dios en la tierra. Cuando la gente lo veía, veía al Padre, Jesús enseñaba como alguien que tenía autoridad. Jesús hizo las obras de su Padre. Y de esta manera hizo las obras del Reino.</w:t>
      </w:r>
      <w:r>
        <w:rPr>
          <w:rFonts w:ascii="Tahoma" w:eastAsia="Calibri" w:hAnsi="Tahoma" w:cs="Tahoma"/>
          <w:sz w:val="28"/>
          <w:szCs w:val="28"/>
        </w:rPr>
        <w:t xml:space="preserve"> </w:t>
      </w:r>
      <w:r>
        <w:rPr>
          <w:rFonts w:ascii="Tahoma" w:eastAsia="Calibri" w:hAnsi="Tahoma" w:cs="Tahoma"/>
          <w:b/>
          <w:sz w:val="28"/>
          <w:szCs w:val="28"/>
        </w:rPr>
        <w:t>Juan 17:4.</w:t>
      </w:r>
      <w:r w:rsidRPr="00F57636">
        <w:rPr>
          <w:rFonts w:ascii="Tahoma" w:eastAsia="Calibri" w:hAnsi="Tahoma" w:cs="Tahoma"/>
          <w:sz w:val="28"/>
          <w:szCs w:val="28"/>
        </w:rPr>
        <w:t xml:space="preserve"> </w:t>
      </w:r>
      <w:r w:rsidRPr="00F57636">
        <w:rPr>
          <w:rFonts w:ascii="Tahoma" w:eastAsia="Calibri" w:hAnsi="Tahoma" w:cs="Tahoma"/>
          <w:sz w:val="28"/>
          <w:szCs w:val="28"/>
          <w:lang w:val="es-CO"/>
        </w:rPr>
        <w:t>El mostró misericordia y tuvo compasión de la gente. El enfrentó situaciones como si fuera el Padre. Cuando él dijo: calla, “</w:t>
      </w:r>
      <w:r w:rsidRPr="00F57636">
        <w:rPr>
          <w:rFonts w:ascii="Tahoma" w:eastAsia="Calibri" w:hAnsi="Tahoma" w:cs="Tahoma"/>
          <w:i/>
          <w:sz w:val="28"/>
          <w:szCs w:val="28"/>
          <w:lang w:val="es-CO"/>
        </w:rPr>
        <w:t>enmudece”</w:t>
      </w:r>
      <w:r w:rsidRPr="00F57636">
        <w:rPr>
          <w:rFonts w:ascii="Tahoma" w:eastAsia="Calibri" w:hAnsi="Tahoma" w:cs="Tahoma"/>
          <w:sz w:val="28"/>
          <w:szCs w:val="28"/>
          <w:lang w:val="es-CO"/>
        </w:rPr>
        <w:t>, los vientos pararon. Cuando dijo: “</w:t>
      </w:r>
      <w:r w:rsidRPr="00F57636">
        <w:rPr>
          <w:rFonts w:ascii="Tahoma" w:eastAsia="Calibri" w:hAnsi="Tahoma" w:cs="Tahoma"/>
          <w:i/>
          <w:sz w:val="28"/>
          <w:szCs w:val="28"/>
          <w:lang w:val="es-CO"/>
        </w:rPr>
        <w:t>Lázaro, sal fuera”,</w:t>
      </w:r>
      <w:r w:rsidRPr="00F57636">
        <w:rPr>
          <w:rFonts w:ascii="Tahoma" w:eastAsia="Calibri" w:hAnsi="Tahoma" w:cs="Tahoma"/>
          <w:sz w:val="28"/>
          <w:szCs w:val="28"/>
          <w:lang w:val="es-CO"/>
        </w:rPr>
        <w:t xml:space="preserve"> Lázaro salió de los muertos. Cuando dijo: “</w:t>
      </w:r>
      <w:r w:rsidRPr="00F57636">
        <w:rPr>
          <w:rFonts w:ascii="Tahoma" w:eastAsia="Calibri" w:hAnsi="Tahoma" w:cs="Tahoma"/>
          <w:i/>
          <w:sz w:val="28"/>
          <w:szCs w:val="28"/>
          <w:lang w:val="es-CO"/>
        </w:rPr>
        <w:t>levántate y anda”</w:t>
      </w:r>
      <w:r w:rsidRPr="00F57636">
        <w:rPr>
          <w:rFonts w:ascii="Tahoma" w:eastAsia="Calibri" w:hAnsi="Tahoma" w:cs="Tahoma"/>
          <w:sz w:val="28"/>
          <w:szCs w:val="28"/>
          <w:lang w:val="es-CO"/>
        </w:rPr>
        <w:t>, el hombre se levantó y camino. La gente quien fue testigo de estos hechos estaba asombrada que Dios le hubiera dado tanto poder a un hombre.</w:t>
      </w:r>
    </w:p>
    <w:p w:rsidR="008114C9" w:rsidRPr="00F57636" w:rsidRDefault="008114C9" w:rsidP="008114C9">
      <w:pPr>
        <w:spacing w:after="200" w:line="276" w:lineRule="auto"/>
        <w:rPr>
          <w:rFonts w:ascii="Tahoma" w:eastAsia="Calibri" w:hAnsi="Tahoma" w:cs="Tahoma"/>
          <w:sz w:val="28"/>
          <w:szCs w:val="28"/>
          <w:lang w:val="es-CO"/>
        </w:rPr>
      </w:pPr>
      <w:r w:rsidRPr="00F57636">
        <w:rPr>
          <w:rFonts w:ascii="Tahoma" w:eastAsia="Calibri" w:hAnsi="Tahoma" w:cs="Tahoma"/>
          <w:sz w:val="28"/>
          <w:szCs w:val="28"/>
          <w:lang w:val="es-CO"/>
        </w:rPr>
        <w:t>Satanás desafió su derecho a ser llamado Hijo de Dios. Los fariseos lo llamaron blasfemo cuando dijo que Él y el Padre eran uno.</w:t>
      </w:r>
    </w:p>
    <w:p w:rsidR="008114C9" w:rsidRPr="00A81CF8" w:rsidRDefault="008114C9" w:rsidP="008114C9">
      <w:pPr>
        <w:spacing w:after="200" w:line="276" w:lineRule="auto"/>
        <w:rPr>
          <w:rFonts w:ascii="Tahoma" w:eastAsia="Calibri" w:hAnsi="Tahoma" w:cs="Tahoma"/>
          <w:b/>
          <w:i/>
          <w:sz w:val="24"/>
          <w:szCs w:val="24"/>
          <w:lang w:val="es-CO"/>
        </w:rPr>
      </w:pPr>
      <w:r w:rsidRPr="00A81CF8">
        <w:rPr>
          <w:rFonts w:ascii="Tahoma" w:eastAsia="Calibri" w:hAnsi="Tahoma" w:cs="Tahoma"/>
          <w:b/>
          <w:i/>
          <w:sz w:val="24"/>
          <w:szCs w:val="24"/>
          <w:lang w:val="es-CO"/>
        </w:rPr>
        <w:t xml:space="preserve">Juan 10:33 </w:t>
      </w:r>
      <w:r w:rsidRPr="00A81CF8">
        <w:rPr>
          <w:rFonts w:ascii="Tahoma" w:eastAsia="Calibri" w:hAnsi="Tahoma" w:cs="Tahoma"/>
          <w:i/>
          <w:sz w:val="24"/>
          <w:szCs w:val="24"/>
          <w:lang w:val="es-CO"/>
        </w:rPr>
        <w:t>Le respondieron los judíos, diciendo: Por buena obra no te apedreamos, sino por la blasfemia; porque tú, siendo hombre, te haces Dios.</w:t>
      </w:r>
    </w:p>
    <w:p w:rsidR="008114C9" w:rsidRPr="00A81CF8" w:rsidRDefault="008114C9" w:rsidP="008114C9">
      <w:pPr>
        <w:spacing w:after="200" w:line="276" w:lineRule="auto"/>
        <w:rPr>
          <w:rFonts w:ascii="Tahoma" w:eastAsia="Calibri" w:hAnsi="Tahoma" w:cs="Tahoma"/>
          <w:sz w:val="28"/>
          <w:szCs w:val="28"/>
          <w:lang w:val="es-CO"/>
        </w:rPr>
      </w:pPr>
      <w:r w:rsidRPr="00A81CF8">
        <w:rPr>
          <w:rFonts w:ascii="Tahoma" w:eastAsia="Calibri" w:hAnsi="Tahoma" w:cs="Tahoma"/>
          <w:sz w:val="28"/>
          <w:szCs w:val="28"/>
          <w:lang w:val="es-CO"/>
        </w:rPr>
        <w:t>Jesús estaba seguro de quién era él. El nunca se rindió ante los desafíos.</w:t>
      </w:r>
    </w:p>
    <w:p w:rsidR="008114C9" w:rsidRPr="00F57636" w:rsidRDefault="008114C9" w:rsidP="008114C9">
      <w:pPr>
        <w:spacing w:after="200" w:line="276" w:lineRule="auto"/>
        <w:rPr>
          <w:rFonts w:ascii="Tahoma" w:eastAsia="Calibri" w:hAnsi="Tahoma" w:cs="Tahoma"/>
          <w:i/>
          <w:sz w:val="24"/>
          <w:szCs w:val="24"/>
          <w:lang w:val="es-CO"/>
        </w:rPr>
      </w:pPr>
      <w:r w:rsidRPr="00F57636">
        <w:rPr>
          <w:rFonts w:ascii="Tahoma" w:eastAsia="Calibri" w:hAnsi="Tahoma" w:cs="Tahoma"/>
          <w:b/>
          <w:i/>
          <w:sz w:val="24"/>
          <w:szCs w:val="24"/>
          <w:lang w:val="es-CO"/>
        </w:rPr>
        <w:t xml:space="preserve">Colosenses 2:9 Biblia Amplificada </w:t>
      </w:r>
      <w:r w:rsidRPr="00F57636">
        <w:rPr>
          <w:rFonts w:ascii="Tahoma" w:eastAsia="Calibri" w:hAnsi="Tahoma" w:cs="Tahoma"/>
          <w:i/>
          <w:sz w:val="24"/>
          <w:szCs w:val="24"/>
          <w:lang w:val="es-CO"/>
        </w:rPr>
        <w:t>Porque en él habita corporalmente toda la plenitud de la Deidad (Divinidad)</w:t>
      </w:r>
      <w:r w:rsidRPr="00F57636">
        <w:rPr>
          <w:rFonts w:ascii="Tahoma" w:eastAsia="Calibri" w:hAnsi="Tahoma" w:cs="Tahoma"/>
          <w:b/>
          <w:i/>
          <w:sz w:val="24"/>
          <w:szCs w:val="24"/>
          <w:lang w:val="es-CO"/>
        </w:rPr>
        <w:t xml:space="preserve"> </w:t>
      </w:r>
      <w:r w:rsidRPr="00F57636">
        <w:rPr>
          <w:rFonts w:ascii="Tahoma" w:eastAsia="Calibri" w:hAnsi="Tahoma" w:cs="Tahoma"/>
          <w:i/>
          <w:sz w:val="24"/>
          <w:szCs w:val="24"/>
          <w:lang w:val="es-CO"/>
        </w:rPr>
        <w:t>y continúa morando en forma corporal (dando completa expresión de la naturaleza divina).</w:t>
      </w:r>
    </w:p>
    <w:p w:rsidR="008114C9" w:rsidRPr="00F57636" w:rsidRDefault="008114C9" w:rsidP="008114C9">
      <w:pPr>
        <w:spacing w:after="200" w:line="276" w:lineRule="auto"/>
        <w:rPr>
          <w:rFonts w:ascii="Tahoma" w:eastAsia="Calibri" w:hAnsi="Tahoma" w:cs="Tahoma"/>
          <w:b/>
          <w:i/>
          <w:sz w:val="24"/>
          <w:szCs w:val="24"/>
          <w:lang w:val="es-CO"/>
        </w:rPr>
      </w:pPr>
      <w:r w:rsidRPr="00F57636">
        <w:rPr>
          <w:rFonts w:ascii="Tahoma" w:eastAsia="Calibri" w:hAnsi="Tahoma" w:cs="Tahoma"/>
          <w:b/>
          <w:i/>
          <w:sz w:val="24"/>
          <w:szCs w:val="24"/>
        </w:rPr>
        <w:t>1 Juan 4:17</w:t>
      </w:r>
      <w:r w:rsidRPr="00F57636">
        <w:rPr>
          <w:rFonts w:ascii="Tahoma" w:eastAsia="Calibri" w:hAnsi="Tahoma" w:cs="Tahoma"/>
          <w:i/>
          <w:sz w:val="24"/>
          <w:szCs w:val="24"/>
        </w:rPr>
        <w:t xml:space="preserve"> En esto se ha perfeccionado el amor en nosotros, para que tengamos confianza en el día del juicio; pues como él es, así somos nosotros en este mundo.</w:t>
      </w:r>
    </w:p>
    <w:p w:rsidR="008114C9" w:rsidRPr="00A81CF8" w:rsidRDefault="008114C9" w:rsidP="008114C9">
      <w:pPr>
        <w:spacing w:after="200" w:line="276" w:lineRule="auto"/>
        <w:rPr>
          <w:rFonts w:ascii="Tahoma" w:eastAsia="Calibri" w:hAnsi="Tahoma" w:cs="Tahoma"/>
          <w:sz w:val="28"/>
          <w:szCs w:val="28"/>
          <w:lang w:val="es-CO"/>
        </w:rPr>
      </w:pPr>
      <w:r w:rsidRPr="00A81CF8">
        <w:rPr>
          <w:rFonts w:ascii="Tahoma" w:eastAsia="Calibri" w:hAnsi="Tahoma" w:cs="Tahoma"/>
          <w:sz w:val="28"/>
          <w:szCs w:val="28"/>
          <w:lang w:val="es-CO"/>
        </w:rPr>
        <w:t>Jesús nos llamó y nos dio poder para caminar en la misma posición con la misma autoridad con la que él anduvo.</w:t>
      </w:r>
    </w:p>
    <w:p w:rsidR="008114C9" w:rsidRPr="00A81CF8" w:rsidRDefault="008114C9" w:rsidP="008114C9">
      <w:pPr>
        <w:spacing w:after="200" w:line="276" w:lineRule="auto"/>
        <w:rPr>
          <w:rFonts w:ascii="Tahoma" w:eastAsia="Calibri" w:hAnsi="Tahoma" w:cs="Tahoma"/>
          <w:b/>
          <w:i/>
          <w:sz w:val="24"/>
          <w:szCs w:val="24"/>
          <w:lang w:val="es-CO"/>
        </w:rPr>
      </w:pPr>
      <w:r w:rsidRPr="00A81CF8">
        <w:rPr>
          <w:rFonts w:ascii="Tahoma" w:eastAsia="Calibri" w:hAnsi="Tahoma" w:cs="Tahoma"/>
          <w:b/>
          <w:i/>
          <w:sz w:val="24"/>
          <w:szCs w:val="24"/>
          <w:lang w:val="es-CO"/>
        </w:rPr>
        <w:t xml:space="preserve">Juan 17:18 </w:t>
      </w:r>
      <w:r w:rsidRPr="00A81CF8">
        <w:rPr>
          <w:rFonts w:ascii="Tahoma" w:eastAsia="Calibri" w:hAnsi="Tahoma" w:cs="Tahoma"/>
          <w:i/>
          <w:sz w:val="24"/>
          <w:szCs w:val="24"/>
          <w:lang w:val="es-CO"/>
        </w:rPr>
        <w:t>Como tú me enviaste al mundo, así yo los he enviado al mundo.</w:t>
      </w:r>
    </w:p>
    <w:p w:rsidR="008114C9" w:rsidRPr="00F57636" w:rsidRDefault="008114C9" w:rsidP="008114C9">
      <w:pPr>
        <w:spacing w:after="200" w:line="276" w:lineRule="auto"/>
        <w:rPr>
          <w:rFonts w:ascii="Tahoma" w:eastAsia="Calibri" w:hAnsi="Tahoma" w:cs="Tahoma"/>
          <w:sz w:val="28"/>
          <w:szCs w:val="28"/>
          <w:lang w:val="es-CO"/>
        </w:rPr>
      </w:pPr>
      <w:r w:rsidRPr="00F57636">
        <w:rPr>
          <w:rFonts w:ascii="Tahoma" w:eastAsia="Calibri" w:hAnsi="Tahoma" w:cs="Tahoma"/>
          <w:sz w:val="28"/>
          <w:szCs w:val="28"/>
          <w:lang w:val="es-CO"/>
        </w:rPr>
        <w:t xml:space="preserve">Los mismos enemigos que se levantaron contra Jesús se levantan contra nosotros. Satanás desafía nuestro derecho a ser llamados </w:t>
      </w:r>
      <w:r w:rsidRPr="00F57636">
        <w:rPr>
          <w:rFonts w:ascii="Tahoma" w:eastAsia="Calibri" w:hAnsi="Tahoma" w:cs="Tahoma"/>
          <w:sz w:val="28"/>
          <w:szCs w:val="28"/>
          <w:lang w:val="es-CO"/>
        </w:rPr>
        <w:lastRenderedPageBreak/>
        <w:t>hijos de Dios. La religión nos dice que es una blasfemia para los hombres decir que son iguales o que son uno con Dios.</w:t>
      </w:r>
    </w:p>
    <w:p w:rsidR="008114C9" w:rsidRPr="00A81CF8" w:rsidRDefault="008114C9" w:rsidP="008114C9">
      <w:pPr>
        <w:spacing w:after="200" w:line="276" w:lineRule="auto"/>
        <w:rPr>
          <w:rFonts w:ascii="Tahoma" w:eastAsia="Calibri" w:hAnsi="Tahoma" w:cs="Tahoma"/>
          <w:sz w:val="28"/>
          <w:szCs w:val="28"/>
          <w:lang w:val="es-CO"/>
        </w:rPr>
      </w:pPr>
      <w:r w:rsidRPr="00A81CF8">
        <w:rPr>
          <w:rFonts w:ascii="Tahoma" w:eastAsia="Calibri" w:hAnsi="Tahoma" w:cs="Tahoma"/>
          <w:sz w:val="28"/>
          <w:szCs w:val="28"/>
          <w:lang w:val="es-CO"/>
        </w:rPr>
        <w:t>Dios no está siendo bien representado cuando nosotros no tomamos la posición que Dios quiere que ocupemos.  Fuimos creados a su imagen para multiplicarnos. Nuestro derecho de caminar como hijos de Dios está arraigado en el plan de Dios para el hombre.</w:t>
      </w:r>
    </w:p>
    <w:p w:rsidR="008114C9" w:rsidRDefault="008114C9" w:rsidP="008114C9">
      <w:pPr>
        <w:rPr>
          <w:rFonts w:ascii="Tahoma" w:eastAsia="Calibri" w:hAnsi="Tahoma" w:cs="Tahoma"/>
          <w:b/>
          <w:i/>
          <w:sz w:val="24"/>
          <w:szCs w:val="24"/>
          <w:lang w:val="es-CO"/>
        </w:rPr>
      </w:pPr>
      <w:r w:rsidRPr="00A81CF8">
        <w:rPr>
          <w:rFonts w:ascii="Tahoma" w:eastAsia="Calibri" w:hAnsi="Tahoma" w:cs="Tahoma"/>
          <w:b/>
          <w:i/>
          <w:sz w:val="24"/>
          <w:szCs w:val="24"/>
          <w:lang w:val="es-CO"/>
        </w:rPr>
        <w:t xml:space="preserve">Juan 1:12 </w:t>
      </w:r>
      <w:r w:rsidRPr="00A81CF8">
        <w:rPr>
          <w:rFonts w:ascii="Tahoma" w:eastAsia="Calibri" w:hAnsi="Tahoma" w:cs="Tahoma"/>
          <w:i/>
          <w:sz w:val="24"/>
          <w:szCs w:val="24"/>
          <w:lang w:val="es-CO"/>
        </w:rPr>
        <w:t>Mas a todos los que le recibieron, a los que creen en su nombre, les dio potestad de ser hechos hijos de Dios</w:t>
      </w:r>
      <w:r>
        <w:rPr>
          <w:rFonts w:ascii="Tahoma" w:eastAsia="Calibri" w:hAnsi="Tahoma" w:cs="Tahoma"/>
          <w:i/>
          <w:sz w:val="24"/>
          <w:szCs w:val="24"/>
          <w:lang w:val="es-CO"/>
        </w:rPr>
        <w:t>.</w:t>
      </w:r>
      <w:r w:rsidRPr="00A81CF8">
        <w:rPr>
          <w:rFonts w:ascii="Tahoma" w:eastAsia="Calibri" w:hAnsi="Tahoma" w:cs="Tahoma"/>
          <w:b/>
          <w:i/>
          <w:sz w:val="24"/>
          <w:szCs w:val="24"/>
          <w:lang w:val="es-CO"/>
        </w:rPr>
        <w:t xml:space="preserve"> </w:t>
      </w:r>
    </w:p>
    <w:p w:rsidR="008114C9" w:rsidRPr="00A81CF8" w:rsidRDefault="008114C9" w:rsidP="008114C9">
      <w:pPr>
        <w:rPr>
          <w:rFonts w:ascii="Tahoma" w:eastAsia="Calibri" w:hAnsi="Tahoma" w:cs="Tahoma"/>
          <w:b/>
          <w:i/>
          <w:sz w:val="24"/>
          <w:szCs w:val="24"/>
          <w:lang w:val="es-CO"/>
        </w:rPr>
      </w:pPr>
      <w:r w:rsidRPr="00A81CF8">
        <w:rPr>
          <w:rFonts w:ascii="Tahoma" w:eastAsia="Calibri" w:hAnsi="Tahoma" w:cs="Tahoma"/>
          <w:b/>
          <w:i/>
          <w:sz w:val="24"/>
          <w:szCs w:val="24"/>
          <w:lang w:val="es-CO"/>
        </w:rPr>
        <w:t>Juan 1:13:</w:t>
      </w:r>
      <w:r w:rsidRPr="00A81CF8">
        <w:rPr>
          <w:rFonts w:ascii="Tahoma" w:eastAsia="Calibri" w:hAnsi="Tahoma" w:cs="Tahoma"/>
          <w:i/>
          <w:sz w:val="24"/>
          <w:szCs w:val="24"/>
          <w:lang w:val="es-CO"/>
        </w:rPr>
        <w:t xml:space="preserve"> los cuales no son engendrados de sangre, ni de voluntad de carne, ni de voluntad de varón, sino de Dios</w:t>
      </w:r>
      <w:r>
        <w:rPr>
          <w:rFonts w:ascii="Tahoma" w:eastAsia="Calibri" w:hAnsi="Tahoma" w:cs="Tahoma"/>
          <w:i/>
          <w:sz w:val="24"/>
          <w:szCs w:val="24"/>
          <w:lang w:val="es-CO"/>
        </w:rPr>
        <w:t>.</w:t>
      </w:r>
    </w:p>
    <w:p w:rsidR="008114C9" w:rsidRDefault="008114C9" w:rsidP="008114C9">
      <w:pPr>
        <w:rPr>
          <w:rFonts w:ascii="Tahoma" w:eastAsia="Calibri" w:hAnsi="Tahoma" w:cs="Tahoma"/>
          <w:sz w:val="28"/>
          <w:szCs w:val="28"/>
          <w:lang w:val="es-CO"/>
        </w:rPr>
      </w:pPr>
    </w:p>
    <w:p w:rsidR="008114C9" w:rsidRPr="00F57636" w:rsidRDefault="008114C9" w:rsidP="008114C9">
      <w:pPr>
        <w:rPr>
          <w:rFonts w:ascii="Tahoma" w:eastAsia="Calibri" w:hAnsi="Tahoma" w:cs="Tahoma"/>
          <w:sz w:val="28"/>
          <w:szCs w:val="28"/>
        </w:rPr>
      </w:pPr>
      <w:r>
        <w:rPr>
          <w:rFonts w:ascii="Tahoma" w:eastAsia="Calibri" w:hAnsi="Tahoma" w:cs="Tahoma"/>
          <w:sz w:val="28"/>
          <w:szCs w:val="28"/>
          <w:lang w:val="es-CO"/>
        </w:rPr>
        <w:t>¿S</w:t>
      </w:r>
      <w:r w:rsidRPr="00A81CF8">
        <w:rPr>
          <w:rFonts w:ascii="Tahoma" w:eastAsia="Calibri" w:hAnsi="Tahoma" w:cs="Tahoma"/>
          <w:sz w:val="28"/>
          <w:szCs w:val="28"/>
          <w:lang w:val="es-CO"/>
        </w:rPr>
        <w:t xml:space="preserve">abe </w:t>
      </w:r>
      <w:r>
        <w:rPr>
          <w:rFonts w:ascii="Tahoma" w:eastAsia="Calibri" w:hAnsi="Tahoma" w:cs="Tahoma"/>
          <w:sz w:val="28"/>
          <w:szCs w:val="28"/>
          <w:lang w:val="es-CO"/>
        </w:rPr>
        <w:t>usted quién es</w:t>
      </w:r>
      <w:r w:rsidRPr="00A81CF8">
        <w:rPr>
          <w:rFonts w:ascii="Tahoma" w:eastAsia="Calibri" w:hAnsi="Tahoma" w:cs="Tahoma"/>
          <w:sz w:val="28"/>
          <w:szCs w:val="28"/>
          <w:lang w:val="es-CO"/>
        </w:rPr>
        <w:t xml:space="preserve">?  ¿Conoce la autoridad que se le </w:t>
      </w:r>
      <w:r>
        <w:rPr>
          <w:rFonts w:ascii="Tahoma" w:eastAsia="Calibri" w:hAnsi="Tahoma" w:cs="Tahoma"/>
          <w:sz w:val="28"/>
          <w:szCs w:val="28"/>
          <w:lang w:val="es-CO"/>
        </w:rPr>
        <w:t>ha dado? ¿Sabe de dónde viene? ¿Qué está llamado</w:t>
      </w:r>
      <w:r w:rsidRPr="00A81CF8">
        <w:rPr>
          <w:rFonts w:ascii="Tahoma" w:eastAsia="Calibri" w:hAnsi="Tahoma" w:cs="Tahoma"/>
          <w:sz w:val="28"/>
          <w:szCs w:val="28"/>
          <w:lang w:val="es-CO"/>
        </w:rPr>
        <w:t xml:space="preserve"> hacer?</w:t>
      </w:r>
      <w:r w:rsidRPr="00F57636">
        <w:rPr>
          <w:rFonts w:ascii="Tahoma" w:eastAsia="Cambria" w:hAnsi="Tahoma" w:cs="Times New Roman"/>
          <w:sz w:val="28"/>
          <w:szCs w:val="28"/>
        </w:rPr>
        <w:t xml:space="preserve"> </w:t>
      </w:r>
    </w:p>
    <w:p w:rsidR="008114C9" w:rsidRDefault="008114C9" w:rsidP="008114C9">
      <w:pPr>
        <w:spacing w:line="276" w:lineRule="auto"/>
        <w:rPr>
          <w:rFonts w:ascii="Tahoma" w:eastAsia="Calibri" w:hAnsi="Tahoma" w:cs="Tahoma"/>
          <w:b/>
          <w:i/>
          <w:sz w:val="24"/>
          <w:szCs w:val="24"/>
          <w:lang w:val="es-CO"/>
        </w:rPr>
      </w:pPr>
    </w:p>
    <w:p w:rsidR="008114C9" w:rsidRPr="006667AD" w:rsidRDefault="008114C9" w:rsidP="008114C9">
      <w:pPr>
        <w:spacing w:line="276" w:lineRule="auto"/>
        <w:rPr>
          <w:rFonts w:ascii="Tahoma" w:eastAsia="Calibri" w:hAnsi="Tahoma" w:cs="Tahoma"/>
          <w:b/>
          <w:i/>
          <w:sz w:val="24"/>
          <w:szCs w:val="24"/>
        </w:rPr>
      </w:pPr>
      <w:r w:rsidRPr="006667AD">
        <w:rPr>
          <w:rFonts w:ascii="Tahoma" w:eastAsia="Calibri" w:hAnsi="Tahoma" w:cs="Tahoma"/>
          <w:b/>
          <w:i/>
          <w:sz w:val="24"/>
          <w:szCs w:val="24"/>
          <w:lang w:val="es-CO"/>
        </w:rPr>
        <w:t xml:space="preserve">Colosenses  </w:t>
      </w:r>
      <w:r>
        <w:rPr>
          <w:rFonts w:ascii="Tahoma" w:eastAsia="Calibri" w:hAnsi="Tahoma" w:cs="Tahoma"/>
          <w:b/>
          <w:i/>
          <w:sz w:val="24"/>
          <w:szCs w:val="24"/>
          <w:lang w:val="es-CO"/>
        </w:rPr>
        <w:t xml:space="preserve">(Biblia Amplificada) </w:t>
      </w:r>
      <w:r w:rsidRPr="006667AD">
        <w:rPr>
          <w:rFonts w:ascii="Tahoma" w:eastAsia="Calibri" w:hAnsi="Tahoma" w:cs="Tahoma"/>
          <w:b/>
          <w:i/>
          <w:sz w:val="24"/>
          <w:szCs w:val="24"/>
          <w:lang w:val="es-CO"/>
        </w:rPr>
        <w:t xml:space="preserve">2:10-11 </w:t>
      </w:r>
      <w:r w:rsidRPr="00A81CF8">
        <w:rPr>
          <w:rFonts w:ascii="Tahoma" w:eastAsia="Calibri" w:hAnsi="Tahoma" w:cs="Tahoma"/>
          <w:i/>
          <w:sz w:val="24"/>
          <w:szCs w:val="24"/>
          <w:lang w:val="es-CO"/>
        </w:rPr>
        <w:t xml:space="preserve">Y vosotros estáis completos en él, </w:t>
      </w:r>
      <w:r>
        <w:rPr>
          <w:rFonts w:ascii="Tahoma" w:eastAsia="Calibri" w:hAnsi="Tahoma" w:cs="Tahoma"/>
          <w:i/>
          <w:sz w:val="24"/>
          <w:szCs w:val="24"/>
          <w:lang w:val="es-CO"/>
        </w:rPr>
        <w:t>llegando a la plenitud de vida [en Cristo también están llenos de la Deidad-Padre, Hijo y Espíritu Santo] y alcanzar la completa estatura espiritual (</w:t>
      </w:r>
      <w:r w:rsidRPr="00A81CF8">
        <w:rPr>
          <w:rFonts w:ascii="Tahoma" w:eastAsia="Calibri" w:hAnsi="Tahoma" w:cs="Tahoma"/>
          <w:i/>
          <w:sz w:val="24"/>
          <w:szCs w:val="24"/>
          <w:lang w:val="es-CO"/>
        </w:rPr>
        <w:t>que es la cabeza de todo principado y potestad</w:t>
      </w:r>
      <w:r>
        <w:rPr>
          <w:rFonts w:ascii="Tahoma" w:eastAsia="Calibri" w:hAnsi="Tahoma" w:cs="Tahoma"/>
          <w:b/>
          <w:i/>
          <w:sz w:val="24"/>
          <w:szCs w:val="24"/>
          <w:lang w:val="es-CO"/>
        </w:rPr>
        <w:t>).</w:t>
      </w:r>
    </w:p>
    <w:p w:rsidR="008114C9" w:rsidRDefault="008114C9" w:rsidP="008114C9">
      <w:pPr>
        <w:spacing w:line="276" w:lineRule="auto"/>
        <w:rPr>
          <w:rFonts w:ascii="Tahoma" w:eastAsia="Calibri" w:hAnsi="Tahoma" w:cs="Tahoma"/>
          <w:i/>
          <w:sz w:val="24"/>
          <w:szCs w:val="24"/>
          <w:lang w:val="es-CO"/>
        </w:rPr>
      </w:pPr>
      <w:r>
        <w:rPr>
          <w:rFonts w:ascii="Tahoma" w:eastAsia="Calibri" w:hAnsi="Tahoma" w:cs="Tahoma"/>
          <w:b/>
          <w:i/>
          <w:sz w:val="24"/>
          <w:szCs w:val="24"/>
          <w:lang w:val="es-CO"/>
        </w:rPr>
        <w:t xml:space="preserve">Colosenses 2:11 </w:t>
      </w:r>
      <w:r>
        <w:rPr>
          <w:rFonts w:ascii="Tahoma" w:eastAsia="Calibri" w:hAnsi="Tahoma" w:cs="Tahoma"/>
          <w:i/>
          <w:sz w:val="24"/>
          <w:szCs w:val="24"/>
          <w:lang w:val="es-CO"/>
        </w:rPr>
        <w:t>Estamos completos en Él.</w:t>
      </w:r>
    </w:p>
    <w:p w:rsidR="008114C9" w:rsidRPr="00524E33" w:rsidRDefault="008114C9" w:rsidP="008114C9">
      <w:pPr>
        <w:spacing w:line="276" w:lineRule="auto"/>
        <w:rPr>
          <w:rFonts w:ascii="Tahoma" w:eastAsia="Calibri" w:hAnsi="Tahoma" w:cs="Tahoma"/>
          <w:sz w:val="24"/>
          <w:szCs w:val="24"/>
          <w:lang w:val="es-CO"/>
        </w:rPr>
      </w:pPr>
    </w:p>
    <w:p w:rsidR="008114C9" w:rsidRPr="00A81CF8" w:rsidRDefault="008114C9" w:rsidP="008114C9">
      <w:pPr>
        <w:spacing w:after="200" w:line="276" w:lineRule="auto"/>
        <w:rPr>
          <w:rFonts w:ascii="Tahoma" w:eastAsia="Calibri" w:hAnsi="Tahoma" w:cs="Tahoma"/>
          <w:sz w:val="28"/>
          <w:szCs w:val="28"/>
          <w:lang w:val="es-CO"/>
        </w:rPr>
      </w:pPr>
      <w:r>
        <w:rPr>
          <w:rFonts w:ascii="Tahoma" w:eastAsia="Calibri" w:hAnsi="Tahoma" w:cs="Tahoma"/>
          <w:sz w:val="28"/>
          <w:szCs w:val="28"/>
          <w:lang w:val="es-CO"/>
        </w:rPr>
        <w:t>¡</w:t>
      </w:r>
      <w:r w:rsidRPr="00A81CF8">
        <w:rPr>
          <w:rFonts w:ascii="Tahoma" w:eastAsia="Calibri" w:hAnsi="Tahoma" w:cs="Tahoma"/>
          <w:sz w:val="28"/>
          <w:szCs w:val="28"/>
          <w:lang w:val="es-CO"/>
        </w:rPr>
        <w:t>No se convierta en una víctima de</w:t>
      </w:r>
      <w:r>
        <w:rPr>
          <w:rFonts w:ascii="Tahoma" w:eastAsia="Calibri" w:hAnsi="Tahoma" w:cs="Tahoma"/>
          <w:sz w:val="28"/>
          <w:szCs w:val="28"/>
          <w:lang w:val="es-CO"/>
        </w:rPr>
        <w:t xml:space="preserve"> Robo de Identidad! Cuando</w:t>
      </w:r>
      <w:r w:rsidRPr="00A81CF8">
        <w:rPr>
          <w:rFonts w:ascii="Tahoma" w:eastAsia="Calibri" w:hAnsi="Tahoma" w:cs="Tahoma"/>
          <w:sz w:val="28"/>
          <w:szCs w:val="28"/>
          <w:lang w:val="es-CO"/>
        </w:rPr>
        <w:t xml:space="preserve"> sabe</w:t>
      </w:r>
      <w:r>
        <w:rPr>
          <w:rFonts w:ascii="Tahoma" w:eastAsia="Calibri" w:hAnsi="Tahoma" w:cs="Tahoma"/>
          <w:sz w:val="28"/>
          <w:szCs w:val="28"/>
          <w:lang w:val="es-CO"/>
        </w:rPr>
        <w:t>s quién eres  y cuando t</w:t>
      </w:r>
      <w:r w:rsidRPr="00A81CF8">
        <w:rPr>
          <w:rFonts w:ascii="Tahoma" w:eastAsia="Calibri" w:hAnsi="Tahoma" w:cs="Tahoma"/>
          <w:sz w:val="28"/>
          <w:szCs w:val="28"/>
          <w:lang w:val="es-CO"/>
        </w:rPr>
        <w:t>e niega</w:t>
      </w:r>
      <w:r>
        <w:rPr>
          <w:rFonts w:ascii="Tahoma" w:eastAsia="Calibri" w:hAnsi="Tahoma" w:cs="Tahoma"/>
          <w:sz w:val="28"/>
          <w:szCs w:val="28"/>
          <w:lang w:val="es-CO"/>
        </w:rPr>
        <w:t xml:space="preserve">s </w:t>
      </w:r>
      <w:r w:rsidRPr="00A81CF8">
        <w:rPr>
          <w:rFonts w:ascii="Tahoma" w:eastAsia="Calibri" w:hAnsi="Tahoma" w:cs="Tahoma"/>
          <w:sz w:val="28"/>
          <w:szCs w:val="28"/>
          <w:lang w:val="es-CO"/>
        </w:rPr>
        <w:t>pe</w:t>
      </w:r>
      <w:r>
        <w:rPr>
          <w:rFonts w:ascii="Tahoma" w:eastAsia="Calibri" w:hAnsi="Tahoma" w:cs="Tahoma"/>
          <w:sz w:val="28"/>
          <w:szCs w:val="28"/>
          <w:lang w:val="es-CO"/>
        </w:rPr>
        <w:t>rmitirle al ladrón que desafíe t</w:t>
      </w:r>
      <w:r w:rsidRPr="00A81CF8">
        <w:rPr>
          <w:rFonts w:ascii="Tahoma" w:eastAsia="Calibri" w:hAnsi="Tahoma" w:cs="Tahoma"/>
          <w:sz w:val="28"/>
          <w:szCs w:val="28"/>
          <w:lang w:val="es-CO"/>
        </w:rPr>
        <w:t>us derechos a esa identidad, la gente al verlo, habrá visto al Padre.</w:t>
      </w:r>
    </w:p>
    <w:p w:rsidR="008114C9" w:rsidRDefault="008114C9" w:rsidP="008114C9">
      <w:pPr>
        <w:spacing w:line="276" w:lineRule="auto"/>
        <w:rPr>
          <w:rFonts w:ascii="Tahoma" w:eastAsia="Calibri" w:hAnsi="Tahoma" w:cs="Tahoma"/>
          <w:i/>
          <w:sz w:val="24"/>
          <w:szCs w:val="24"/>
          <w:lang w:val="es-CO"/>
        </w:rPr>
      </w:pPr>
      <w:r w:rsidRPr="00524E33">
        <w:rPr>
          <w:rFonts w:ascii="Tahoma" w:eastAsia="Calibri" w:hAnsi="Tahoma" w:cs="Tahoma"/>
          <w:b/>
          <w:i/>
          <w:sz w:val="24"/>
          <w:szCs w:val="24"/>
          <w:lang w:val="es-CO"/>
        </w:rPr>
        <w:t>Juan 17:22</w:t>
      </w:r>
      <w:r w:rsidRPr="00524E33">
        <w:rPr>
          <w:rFonts w:ascii="Tahoma" w:eastAsia="Calibri" w:hAnsi="Tahoma" w:cs="Tahoma"/>
          <w:i/>
          <w:sz w:val="24"/>
          <w:szCs w:val="24"/>
          <w:lang w:val="es-CO"/>
        </w:rPr>
        <w:t xml:space="preserve"> La gloria que me diste, yo les he dado, para que sean uno, así como nosotros somos uno. </w:t>
      </w:r>
    </w:p>
    <w:p w:rsidR="008114C9" w:rsidRPr="00524E33" w:rsidRDefault="008114C9" w:rsidP="008114C9">
      <w:pPr>
        <w:spacing w:line="276" w:lineRule="auto"/>
        <w:rPr>
          <w:rFonts w:ascii="Tahoma" w:eastAsia="Calibri" w:hAnsi="Tahoma" w:cs="Tahoma"/>
          <w:i/>
          <w:sz w:val="24"/>
          <w:szCs w:val="24"/>
          <w:lang w:val="es-CO"/>
        </w:rPr>
      </w:pPr>
      <w:r w:rsidRPr="00524E33">
        <w:rPr>
          <w:rFonts w:ascii="Tahoma" w:eastAsia="Calibri" w:hAnsi="Tahoma" w:cs="Tahoma"/>
          <w:b/>
          <w:i/>
          <w:sz w:val="24"/>
          <w:szCs w:val="24"/>
          <w:lang w:val="es-CO"/>
        </w:rPr>
        <w:t>Juan 17:23</w:t>
      </w:r>
      <w:r w:rsidRPr="00524E33">
        <w:rPr>
          <w:rFonts w:ascii="Tahoma" w:eastAsia="Calibri" w:hAnsi="Tahoma" w:cs="Tahoma"/>
          <w:i/>
          <w:sz w:val="24"/>
          <w:szCs w:val="24"/>
          <w:lang w:val="es-CO"/>
        </w:rPr>
        <w:t>: Yo en ellos, y tú en mí, para que sean perfectos en unidad, para que el mundo conozca que tú me enviaste, y que los has amado a ellos como también a mí me has amado</w:t>
      </w:r>
      <w:r>
        <w:rPr>
          <w:rFonts w:ascii="Tahoma" w:eastAsia="Calibri" w:hAnsi="Tahoma" w:cs="Tahoma"/>
          <w:i/>
          <w:sz w:val="24"/>
          <w:szCs w:val="24"/>
          <w:lang w:val="es-CO"/>
        </w:rPr>
        <w:t>.</w:t>
      </w: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C9"/>
    <w:rsid w:val="006600C0"/>
    <w:rsid w:val="0081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C9"/>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C9"/>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Macintosh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2014-11-19T17:01:00Z</dcterms:created>
  <dcterms:modified xsi:type="dcterms:W3CDTF">2014-11-19T17:02:00Z</dcterms:modified>
</cp:coreProperties>
</file>